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0EA" w:rsidRDefault="00E240EA">
      <w:pPr>
        <w:divId w:val="213609903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Résumé</w:t>
      </w:r>
    </w:p>
    <w:p w:rsidR="00E240EA" w:rsidRDefault="00E240EA">
      <w:pPr>
        <w:divId w:val="47711558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Immersive &amp; Connected Experience Design</w:t>
      </w:r>
    </w:p>
    <w:p w:rsidR="00E240EA" w:rsidRDefault="00E240EA">
      <w:pPr>
        <w:pStyle w:val="Heading1"/>
        <w:divId w:val="1048990894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:rsidR="00E240EA" w:rsidRDefault="00E240EA">
      <w:pPr>
        <w:divId w:val="204879889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Creative Technologist — Immersive &amp; Connected Experiences, Concept to Installation</w:t>
      </w:r>
    </w:p>
    <w:p w:rsidR="00E240EA" w:rsidRDefault="00E240EA">
      <w:pPr>
        <w:divId w:val="130431265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linkedin.com/in/jefferyferguson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:rsidR="00E240EA" w:rsidRDefault="00E240EA">
      <w:pPr>
        <w:pStyle w:val="Heading2"/>
        <w:divId w:val="1048990894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01</w:t>
      </w:r>
      <w:r>
        <w:rPr>
          <w:rFonts w:ascii="Inter" w:eastAsia="Times New Roman" w:hAnsi="Inter"/>
          <w:lang w:val="en"/>
        </w:rPr>
        <w:t xml:space="preserve"> Profile</w:t>
      </w:r>
    </w:p>
    <w:p w:rsidR="00E240EA" w:rsidRDefault="00E240EA">
      <w:pPr>
        <w:pStyle w:val="lead"/>
        <w:divId w:val="1048990894"/>
        <w:rPr>
          <w:lang w:val="en"/>
        </w:rPr>
      </w:pPr>
      <w:r>
        <w:rPr>
          <w:lang w:val="en"/>
        </w:rPr>
        <w:t xml:space="preserve">Creative technologist who builds </w:t>
      </w:r>
      <w:r>
        <w:rPr>
          <w:i/>
          <w:iCs/>
          <w:lang w:val="en"/>
        </w:rPr>
        <w:t>interactive, immersive, and connected experiences</w:t>
      </w:r>
      <w:r>
        <w:rPr>
          <w:lang w:val="en"/>
        </w:rPr>
        <w:t xml:space="preserve"> where the digital layer meets a physical room — from an officially recognized large-scale XR event to AR activations, </w:t>
      </w:r>
      <w:r>
        <w:rPr>
          <w:lang w:val="en"/>
        </w:rPr>
        <w:t xml:space="preserve">themed environments, and haptic prototypes. I concept, prototype, and ship: real-time 3D, WebXR, projection and 3D-scan capture, and a daily generative-AI production practice. I lead teams and volunteers at scale and take work all the way from idea to live installation under real deadlines. </w:t>
      </w:r>
    </w:p>
    <w:p w:rsidR="00E240EA" w:rsidRDefault="00E240EA">
      <w:pPr>
        <w:pStyle w:val="Heading2"/>
        <w:divId w:val="1048990894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02</w:t>
      </w:r>
      <w:r>
        <w:rPr>
          <w:rFonts w:ascii="Inter" w:eastAsia="Times New Roman" w:hAnsi="Inter"/>
          <w:lang w:val="en"/>
        </w:rPr>
        <w:t xml:space="preserve"> Selected Work</w:t>
      </w:r>
    </w:p>
    <w:p w:rsidR="00E240EA" w:rsidRDefault="00E240EA">
      <w:pPr>
        <w:divId w:val="107304759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Regional Director — METABURN / The Bridge Experience</w:t>
      </w:r>
    </w:p>
    <w:p w:rsidR="00E240EA" w:rsidRDefault="00E240EA">
      <w:pPr>
        <w:divId w:val="105736775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Present</w:t>
      </w:r>
    </w:p>
    <w:p w:rsidR="00E240EA" w:rsidRDefault="00E240EA">
      <w:pPr>
        <w:divId w:val="176556649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 Recognized Universe of the 2020 Burning Man Multiverse</w:t>
      </w:r>
    </w:p>
    <w:p w:rsidR="00E240EA" w:rsidRDefault="00E240EA">
      <w:pPr>
        <w:numPr>
          <w:ilvl w:val="0"/>
          <w:numId w:val="1"/>
        </w:numPr>
        <w:spacing w:before="100" w:beforeAutospacing="1" w:after="60"/>
        <w:divId w:val="130326720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Directed a free, fully immersive browser-based 3D XR experience — no download, no headset — named a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Recognized Universe</w:t>
      </w:r>
      <w:r>
        <w:rPr>
          <w:rFonts w:ascii="Inter" w:eastAsia="Times New Roman" w:hAnsi="Inter"/>
          <w:sz w:val="19"/>
          <w:szCs w:val="19"/>
          <w:lang w:val="en"/>
        </w:rPr>
        <w:t xml:space="preserve"> of the 2020 Multiverse alongside BRCvr, BURN2, and SparkleVerse, under a license executed directly with Burning Man Project naming me Producer.</w:t>
      </w:r>
    </w:p>
    <w:p w:rsidR="00E240EA" w:rsidRDefault="00E240EA">
      <w:pPr>
        <w:numPr>
          <w:ilvl w:val="0"/>
          <w:numId w:val="1"/>
        </w:numPr>
        <w:spacing w:before="100" w:beforeAutospacing="1" w:after="60"/>
        <w:divId w:val="130326720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Architected the experience as a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portal to seven other Recognized Universes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multidirectional world-hopping built into the platform and site design. Concept to live in an 80-day sprint on a $16,500 budget; ran the full creative and production stack.</w:t>
      </w:r>
    </w:p>
    <w:p w:rsidR="00E240EA" w:rsidRDefault="00E240EA">
      <w:pPr>
        <w:divId w:val="1612208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Interim CTO — The Luminous Lotus Temple</w:t>
      </w:r>
    </w:p>
    <w:p w:rsidR="00E240EA" w:rsidRDefault="00E240EA">
      <w:pPr>
        <w:divId w:val="269240660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</w:t>
      </w:r>
    </w:p>
    <w:p w:rsidR="00E240EA" w:rsidRDefault="00E240EA">
      <w:pPr>
        <w:divId w:val="205084141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Official Virtual Burning Man 2021 Experience</w:t>
      </w:r>
    </w:p>
    <w:p w:rsidR="00E240EA" w:rsidRDefault="00E240EA">
      <w:pPr>
        <w:numPr>
          <w:ilvl w:val="0"/>
          <w:numId w:val="2"/>
        </w:numPr>
        <w:spacing w:before="100" w:beforeAutospacing="1" w:after="60"/>
        <w:divId w:val="154436825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Led 3D environment integration and blockchain/NFT asset development for the official 2021 virtual Temple, with creator-producer Simeone Scaramozzino and designer Roger Carr.</w:t>
      </w:r>
    </w:p>
    <w:p w:rsidR="00E240EA" w:rsidRDefault="00E240EA">
      <w:pPr>
        <w:divId w:val="115063484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Experience Designer — KO-STARS Agency</w:t>
      </w:r>
    </w:p>
    <w:p w:rsidR="00E240EA" w:rsidRDefault="00E240EA">
      <w:pPr>
        <w:divId w:val="71192080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 – Present</w:t>
      </w:r>
    </w:p>
    <w:p w:rsidR="00E240EA" w:rsidRDefault="00E240EA">
      <w:pPr>
        <w:divId w:val="145525132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Immersive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 Mixed-Reality Brand Experiences</w:t>
      </w:r>
    </w:p>
    <w:p w:rsidR="00E240EA" w:rsidRDefault="00E240EA">
      <w:pPr>
        <w:numPr>
          <w:ilvl w:val="0"/>
          <w:numId w:val="3"/>
        </w:numPr>
        <w:spacing w:before="100" w:beforeAutospacing="1" w:after="60"/>
        <w:divId w:val="28049634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Designed an immersive holographic &amp; AR fashion-show activation for Comic-Con / Hats Walk 2018 with experiential production house Melt Creative — real-time 3D body-scanning and avatar generation, projection mapping, a 360° dome, and dual large-format video walls integrated into the physical room.</w:t>
      </w:r>
    </w:p>
    <w:p w:rsidR="00E240EA" w:rsidRDefault="00E240EA">
      <w:pPr>
        <w:numPr>
          <w:ilvl w:val="0"/>
          <w:numId w:val="3"/>
        </w:numPr>
        <w:spacing w:before="100" w:beforeAutospacing="1" w:after="60"/>
        <w:divId w:val="28049634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Concept and design mixed-reality customer-engagement experiences for hospitality and retail venues, extending brand engagement across physical and digital space. Ongoing animation collaboration with Andy Collen (Happy Trails Animation) since 2015.</w:t>
      </w:r>
    </w:p>
    <w:p w:rsidR="00E240EA" w:rsidRDefault="00E240EA">
      <w:pPr>
        <w:divId w:val="66559551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Creative Technologist — Interactive &amp; Augmented NFT Art Mural</w:t>
      </w:r>
    </w:p>
    <w:p w:rsidR="00E240EA" w:rsidRDefault="00E240EA">
      <w:pPr>
        <w:divId w:val="199525627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</w:t>
      </w:r>
    </w:p>
    <w:p w:rsidR="00E240EA" w:rsidRDefault="00E240EA">
      <w:pPr>
        <w:divId w:val="29965621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Art Basel 2021 Collective — Miami</w:t>
      </w:r>
    </w:p>
    <w:p w:rsidR="00E240EA" w:rsidRDefault="00E240EA">
      <w:pPr>
        <w:numPr>
          <w:ilvl w:val="0"/>
          <w:numId w:val="4"/>
        </w:numPr>
        <w:spacing w:before="100" w:beforeAutospacing="1" w:after="60"/>
        <w:divId w:val="164295313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Delivered an augmented-reality and NFT-linked digital layer over a physical art mural, produced with a 2021 Art Basel-week collective.</w:t>
      </w:r>
    </w:p>
    <w:p w:rsidR="00E240EA" w:rsidRDefault="00E240EA">
      <w:pPr>
        <w:divId w:val="45922611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lastRenderedPageBreak/>
        <w:t>Co-Owner — CoPlay, Garfield Campus Science &amp; Technology Park</w:t>
      </w:r>
    </w:p>
    <w:p w:rsidR="00E240EA" w:rsidRDefault="00E240EA">
      <w:pPr>
        <w:divId w:val="1130707120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2024</w:t>
      </w:r>
    </w:p>
    <w:p w:rsidR="00E240EA" w:rsidRDefault="00E240EA">
      <w:pPr>
        <w:spacing w:before="30" w:after="75"/>
        <w:divId w:val="33862493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Themed Entertainment · Adaptive Reuse — Muncie, Indiana</w:t>
      </w:r>
    </w:p>
    <w:p w:rsidR="00E240EA" w:rsidRDefault="00E240EA">
      <w:pPr>
        <w:numPr>
          <w:ilvl w:val="0"/>
          <w:numId w:val="5"/>
        </w:numPr>
        <w:spacing w:before="100" w:beforeAutospacing="1" w:after="165"/>
        <w:divId w:val="70649331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Co-owned a venture converting a former corporate HQ into a Science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&amp;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Technology Park and Family Entertainment Center — including a navigable digital twin of the campus and direct IP-licensing engagement with the property's rights holder. Attraction research at IAAPA Expo with a Europa-Park case study.</w:t>
      </w:r>
    </w:p>
    <w:p w:rsidR="00E240EA" w:rsidRDefault="00E240EA">
      <w:pPr>
        <w:divId w:val="80172856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Experiential, Haptic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Neurotech R&amp;D</w:t>
      </w:r>
    </w:p>
    <w:p w:rsidR="00E240EA" w:rsidRDefault="00E240EA">
      <w:pPr>
        <w:divId w:val="68035119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2013 – 2020</w:t>
      </w:r>
    </w:p>
    <w:p w:rsidR="00E240EA" w:rsidRDefault="00E240EA">
      <w:pPr>
        <w:spacing w:before="30" w:after="75"/>
        <w:divId w:val="48617001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Immersive Hardware Prototyping</w:t>
      </w:r>
    </w:p>
    <w:p w:rsidR="00E240EA" w:rsidRDefault="00E240EA">
      <w:pPr>
        <w:numPr>
          <w:ilvl w:val="0"/>
          <w:numId w:val="6"/>
        </w:numPr>
        <w:spacing w:before="100" w:beforeAutospacing="1" w:after="60"/>
        <w:divId w:val="211563550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Worked hands-on with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Emotiv EEG brain–computer-interface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hardware, exploring neurotech integration for interactive and immersive applications — cross-referenceable in contemporaneous correspondence.</w:t>
      </w:r>
    </w:p>
    <w:p w:rsidR="00E240EA" w:rsidRDefault="00E240EA">
      <w:pPr>
        <w:numPr>
          <w:ilvl w:val="0"/>
          <w:numId w:val="6"/>
        </w:numPr>
        <w:spacing w:before="100" w:beforeAutospacing="1" w:after="165"/>
        <w:divId w:val="211563550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Integrated and evaluated Teslasuit haptic-feedback hardware from first software load through experiential prototype; delivered environment 3D-scanning and sports-performance capture prototypes. Sustained R&amp;D with vibroacoustic dome-venue technologists shown at Burning Man and other festivals.</w:t>
      </w:r>
    </w:p>
    <w:p w:rsidR="00E240EA" w:rsidRDefault="00E240EA">
      <w:pPr>
        <w:divId w:val="26334007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Producer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Host — Remote Burn AI Ethics Panel</w:t>
      </w:r>
    </w:p>
    <w:p w:rsidR="00E240EA" w:rsidRDefault="00E240EA">
      <w:pPr>
        <w:divId w:val="204872267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May 2020</w:t>
      </w:r>
    </w:p>
    <w:p w:rsidR="00E240EA" w:rsidRDefault="00E240EA">
      <w:pPr>
        <w:spacing w:before="30" w:after="75"/>
        <w:divId w:val="205569109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Distributed Virtual Event</w:t>
      </w:r>
    </w:p>
    <w:p w:rsidR="00E240EA" w:rsidRDefault="00E240EA">
      <w:pPr>
        <w:numPr>
          <w:ilvl w:val="0"/>
          <w:numId w:val="7"/>
        </w:numPr>
        <w:spacing w:before="100" w:beforeAutospacing="1" w:after="165"/>
        <w:divId w:val="165891855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Led the technical team behind a distributed virtual event and convened and hosted a three-hour panel on AI, ethics, and society; credited on the record for originating the ethics thread.</w:t>
      </w:r>
    </w:p>
    <w:p w:rsidR="00E240EA" w:rsidRDefault="00E240EA">
      <w:pPr>
        <w:divId w:val="153507084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Mentor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Immersive Builder — DreamTank</w:t>
      </w:r>
    </w:p>
    <w:p w:rsidR="00E240EA" w:rsidRDefault="00E240EA">
      <w:pPr>
        <w:divId w:val="166974814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2021</w:t>
      </w:r>
    </w:p>
    <w:p w:rsidR="00E240EA" w:rsidRDefault="00E240EA">
      <w:pPr>
        <w:spacing w:before="30" w:after="75"/>
        <w:divId w:val="82100212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Youth Social-Entrepreneurship Accelerator, Colorado</w:t>
      </w:r>
    </w:p>
    <w:p w:rsidR="00E240EA" w:rsidRDefault="00E240EA">
      <w:pPr>
        <w:numPr>
          <w:ilvl w:val="0"/>
          <w:numId w:val="8"/>
        </w:numPr>
        <w:spacing w:before="100" w:beforeAutospacing="1" w:after="165"/>
        <w:divId w:val="200647565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Taught WebXR fundamentals (A-Frame / Mozilla Hubs) to youth building browser-based virtual worlds for a UN SDG experience presented at Burning Man; one mentee's world connected live visitors into The Bridge Experience through the web portal.</w:t>
      </w:r>
    </w:p>
    <w:p w:rsidR="00E240EA" w:rsidRDefault="00E240EA">
      <w:pPr>
        <w:divId w:val="123512373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Live Operations Administrator — Microsoft</w:t>
      </w:r>
    </w:p>
    <w:p w:rsidR="00E240EA" w:rsidRDefault="00E240EA">
      <w:pPr>
        <w:divId w:val="181587552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2002 – 2004</w:t>
      </w:r>
    </w:p>
    <w:p w:rsidR="00E240EA" w:rsidRDefault="00E240EA">
      <w:pPr>
        <w:spacing w:before="30" w:after="75"/>
        <w:divId w:val="148612561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Xbox · Asheron's Call I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II — Persistent Online Worlds</w:t>
      </w:r>
    </w:p>
    <w:p w:rsidR="00E240EA" w:rsidRDefault="00E240EA">
      <w:pPr>
        <w:numPr>
          <w:ilvl w:val="0"/>
          <w:numId w:val="9"/>
        </w:numPr>
        <w:spacing w:before="100" w:beforeAutospacing="1" w:after="165"/>
        <w:divId w:val="58001967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Microsoft-paid contractor on Xbox, then administered live operations for two persistent massively-multiplayer online worlds during their commercial peak — real-time incident handling and in-world administration for a 24/7 interactive service. Early, hands-on work inside large-scale live virtual worlds.</w:t>
      </w:r>
    </w:p>
    <w:p w:rsidR="00E240EA" w:rsidRDefault="00E240EA">
      <w:pPr>
        <w:pStyle w:val="Heading2"/>
        <w:divId w:val="1048990894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03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Creative Technology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&amp;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AI</w:t>
      </w:r>
    </w:p>
    <w:p w:rsidR="00E240EA" w:rsidRDefault="00E240EA">
      <w:pPr>
        <w:numPr>
          <w:ilvl w:val="0"/>
          <w:numId w:val="10"/>
        </w:numPr>
        <w:spacing w:before="100" w:beforeAutospacing="1" w:after="60"/>
        <w:divId w:val="104899089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Generative production, daily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ComfyUI + Stable Diffusion for concepting and visual development; 64 AI-assisted concept/pitch decks produced Nov 2024 – Aug 2026 across a wide range of sectors.</w:t>
      </w:r>
    </w:p>
    <w:p w:rsidR="00E240EA" w:rsidRDefault="00E240EA">
      <w:pPr>
        <w:numPr>
          <w:ilvl w:val="0"/>
          <w:numId w:val="10"/>
        </w:numPr>
        <w:spacing w:before="100" w:beforeAutospacing="1" w:after="60"/>
        <w:divId w:val="104899089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Published tooling (2023)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authored and released working ControlNet/Deforum animation configurations for Stable Diffusion on GitHub (a 140-parameter Deforum profile and matched render pipeline). Public and dated.</w:t>
      </w:r>
    </w:p>
    <w:p w:rsidR="00E240EA" w:rsidRDefault="00E240EA">
      <w:pPr>
        <w:numPr>
          <w:ilvl w:val="0"/>
          <w:numId w:val="10"/>
        </w:numPr>
        <w:spacing w:before="100" w:beforeAutospacing="1" w:after="60"/>
        <w:divId w:val="104899089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Self-hosted stack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local inference (Ollama/ROCm, llama.cpp, LM Studio; ~99 GB of models) and a personal knowledge pipeline using local embedding and vision-language models for retrieval, OCR, and tagging.</w:t>
      </w:r>
    </w:p>
    <w:p w:rsidR="00E240EA" w:rsidRDefault="00E240EA">
      <w:pPr>
        <w:pStyle w:val="note"/>
        <w:divId w:val="1048990894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GitHub — github.com/DakaPhoenix · YouTube — @J1Ph1 · Original repositories: ReScript (2021); Deforum/ControlNet configs (2023).</w:t>
      </w:r>
    </w:p>
    <w:p w:rsidR="00E240EA" w:rsidRDefault="00E240EA">
      <w:pPr>
        <w:pStyle w:val="Heading2"/>
        <w:divId w:val="1048990894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04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Capabilities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&amp;</w:t>
      </w:r>
      <w:r>
        <w:rPr>
          <w:rFonts w:ascii="Inter" w:eastAsia="Times New Roman" w:hAnsi="Inter"/>
          <w:lang w:val="en"/>
        </w:rPr>
        <w:t xml:space="preserve"> </w:t>
      </w:r>
      <w:r>
        <w:rPr>
          <w:rFonts w:ascii="Inter" w:eastAsia="Times New Roman" w:hAnsi="Inter"/>
          <w:lang w:val="en"/>
        </w:rPr>
        <w:t>Education</w:t>
      </w:r>
    </w:p>
    <w:p w:rsidR="00E240EA" w:rsidRDefault="00E240EA">
      <w:pPr>
        <w:divId w:val="1535847373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Experience Design</w:t>
      </w:r>
      <w:r>
        <w:rPr>
          <w:rFonts w:ascii="Inter" w:eastAsia="Times New Roman" w:hAnsi="Inter"/>
          <w:sz w:val="18"/>
          <w:szCs w:val="18"/>
          <w:lang w:val="en"/>
        </w:rPr>
        <w:t>WebXR, A-Frame, Mozilla Hubs, browser-based 3D; AR/VR/XR concepting; projection mapping; 3D-scan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&amp;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avatar capture; themed-environment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&amp;</w:t>
      </w:r>
      <w:r>
        <w:rPr>
          <w:rFonts w:ascii="Inter" w:eastAsia="Times New Roman" w:hAnsi="Inter"/>
          <w:sz w:val="18"/>
          <w:szCs w:val="18"/>
          <w:lang w:val="en"/>
        </w:rPr>
        <w:t xml:space="preserve"> </w:t>
      </w:r>
      <w:r>
        <w:rPr>
          <w:rFonts w:ascii="Inter" w:eastAsia="Times New Roman" w:hAnsi="Inter"/>
          <w:sz w:val="18"/>
          <w:szCs w:val="18"/>
          <w:lang w:val="en"/>
        </w:rPr>
        <w:t>attraction concepting</w:t>
      </w:r>
    </w:p>
    <w:p w:rsidR="00E240EA" w:rsidRDefault="00E240EA">
      <w:pPr>
        <w:divId w:val="1687445091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Generative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AI</w:t>
      </w:r>
      <w:r>
        <w:rPr>
          <w:rFonts w:ascii="Inter" w:eastAsia="Times New Roman" w:hAnsi="Inter"/>
          <w:sz w:val="18"/>
          <w:szCs w:val="18"/>
          <w:lang w:val="en"/>
        </w:rPr>
        <w:t>ComfyUI + Stable Diffusion, Deforum/ControlNet pipelines, self-hosted LLM/vision inference, AI-assisted concept production</w:t>
      </w:r>
    </w:p>
    <w:p w:rsidR="00E240EA" w:rsidRDefault="00E240EA">
      <w:pPr>
        <w:divId w:val="846941795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Connected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Physical–Digital</w:t>
      </w:r>
      <w:r>
        <w:rPr>
          <w:rFonts w:ascii="Inter" w:eastAsia="Times New Roman" w:hAnsi="Inter"/>
          <w:sz w:val="18"/>
          <w:szCs w:val="18"/>
          <w:lang w:val="en"/>
        </w:rPr>
        <w:t>IoT connectivity, sensor-driven systems, POS/inventory integration, digital twins, BIM/AEC floor plans</w:t>
      </w:r>
    </w:p>
    <w:p w:rsidR="00E240EA" w:rsidRDefault="00E240EA">
      <w:pPr>
        <w:divId w:val="115325420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Production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&amp;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Leadership</w:t>
      </w:r>
      <w:r>
        <w:rPr>
          <w:rFonts w:ascii="Inter" w:eastAsia="Times New Roman" w:hAnsi="Inter"/>
          <w:sz w:val="18"/>
          <w:szCs w:val="18"/>
          <w:lang w:val="en"/>
        </w:rPr>
        <w:t>Concept-to-install delivery under deadline, budget ownership, vendor/volunteer coordination, team leadership at scale (135-person camp)</w:t>
      </w:r>
    </w:p>
    <w:p w:rsidR="00E240EA" w:rsidRDefault="00E240EA">
      <w:pPr>
        <w:pStyle w:val="note"/>
        <w:spacing w:before="150"/>
        <w:divId w:val="1048990894"/>
        <w:rPr>
          <w:rFonts w:ascii="Inter" w:hAnsi="Inter"/>
          <w:sz w:val="17"/>
          <w:szCs w:val="17"/>
          <w:lang w:val="en"/>
        </w:rPr>
      </w:pPr>
      <w:r>
        <w:rPr>
          <w:rFonts w:ascii="Inter" w:hAnsi="Inter"/>
          <w:b/>
          <w:bCs/>
          <w:sz w:val="17"/>
          <w:szCs w:val="17"/>
          <w:lang w:val="en"/>
        </w:rPr>
        <w:t>Education: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New Horizons — MCSE, MCP, A+, Network+ (1999) · Bellevue College coursework · Permaculture Design · Wilderness First Responder.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 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b/>
          <w:bCs/>
          <w:sz w:val="17"/>
          <w:szCs w:val="17"/>
          <w:lang w:val="en"/>
        </w:rPr>
        <w:t>References:</w:t>
      </w:r>
      <w:r>
        <w:rPr>
          <w:rFonts w:ascii="Inter" w:hAnsi="Inter"/>
          <w:sz w:val="17"/>
          <w:szCs w:val="17"/>
          <w:lang w:val="en"/>
        </w:rPr>
        <w:t xml:space="preserve"> </w:t>
      </w:r>
      <w:r>
        <w:rPr>
          <w:rFonts w:ascii="Inter" w:hAnsi="Inter"/>
          <w:sz w:val="17"/>
          <w:szCs w:val="17"/>
          <w:lang w:val="en"/>
        </w:rPr>
        <w:t>Carole Joyce · Andy Collen · Richard Allender — available on request.</w:t>
      </w:r>
      <w:r>
        <w:rPr>
          <w:rFonts w:ascii="Inter" w:hAnsi="Inter"/>
          <w:sz w:val="17"/>
          <w:szCs w:val="17"/>
          <w:lang w:val="en"/>
        </w:rPr>
        <w:t xml:space="preserve"> </w:t>
      </w:r>
    </w:p>
    <w:p w:rsidR="00E240EA" w:rsidRDefault="00E240EA">
      <w:pPr>
        <w:spacing w:before="360"/>
        <w:divId w:val="1214317343"/>
        <w:rPr>
          <w:rFonts w:ascii="Inter" w:eastAsia="Times New Roman" w:hAnsi="Inter"/>
          <w:caps/>
          <w:spacing w:val="24"/>
          <w:sz w:val="14"/>
          <w:szCs w:val="14"/>
          <w:lang w:val="en"/>
        </w:rPr>
      </w:pP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J. Ferguson Phoenix — Creative Director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jphoenix.pages.dev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>Garfield™ Paws, Inc.; Teslasuit™ VR Electronics Ltd. — referenced to document project work</w:t>
      </w: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 </w:t>
      </w:r>
    </w:p>
    <w:sectPr w:rsidR="00E24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4D3"/>
    <w:multiLevelType w:val="multilevel"/>
    <w:tmpl w:val="9DD4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80E8F"/>
    <w:multiLevelType w:val="multilevel"/>
    <w:tmpl w:val="68AC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F3059"/>
    <w:multiLevelType w:val="multilevel"/>
    <w:tmpl w:val="0B48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065D6"/>
    <w:multiLevelType w:val="multilevel"/>
    <w:tmpl w:val="1482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C1CA7"/>
    <w:multiLevelType w:val="multilevel"/>
    <w:tmpl w:val="EA62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84F10"/>
    <w:multiLevelType w:val="multilevel"/>
    <w:tmpl w:val="D160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62727"/>
    <w:multiLevelType w:val="multilevel"/>
    <w:tmpl w:val="63B2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2F28C1"/>
    <w:multiLevelType w:val="multilevel"/>
    <w:tmpl w:val="3CBE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46F1D"/>
    <w:multiLevelType w:val="multilevel"/>
    <w:tmpl w:val="E294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AC0E09"/>
    <w:multiLevelType w:val="multilevel"/>
    <w:tmpl w:val="362C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160687">
    <w:abstractNumId w:val="0"/>
  </w:num>
  <w:num w:numId="2" w16cid:durableId="2174697">
    <w:abstractNumId w:val="9"/>
  </w:num>
  <w:num w:numId="3" w16cid:durableId="279780">
    <w:abstractNumId w:val="7"/>
  </w:num>
  <w:num w:numId="4" w16cid:durableId="242570324">
    <w:abstractNumId w:val="5"/>
  </w:num>
  <w:num w:numId="5" w16cid:durableId="216404333">
    <w:abstractNumId w:val="3"/>
  </w:num>
  <w:num w:numId="6" w16cid:durableId="649869859">
    <w:abstractNumId w:val="2"/>
  </w:num>
  <w:num w:numId="7" w16cid:durableId="859515778">
    <w:abstractNumId w:val="1"/>
  </w:num>
  <w:num w:numId="8" w16cid:durableId="249047765">
    <w:abstractNumId w:val="8"/>
  </w:num>
  <w:num w:numId="9" w16cid:durableId="574703057">
    <w:abstractNumId w:val="6"/>
  </w:num>
  <w:num w:numId="10" w16cid:durableId="1486631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BA"/>
    <w:rsid w:val="00A32EBA"/>
    <w:rsid w:val="00E240EA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B36D0-40B5-45B3-B6D6-4F59AC4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  <w:sz w:val="23"/>
      <w:szCs w:val="23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65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9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20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566498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6825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41416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9634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25132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5313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56211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9331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62493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550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70017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1855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69109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565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0212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1967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2561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7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957</Words>
  <Characters>5456</Characters>
  <Application>Microsoft Office Word</Application>
  <DocSecurity>4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Résumé, Creative Director</dc:title>
  <dc:subject/>
  <dc:creator>Jeffery Ferguson</dc:creator>
  <cp:keywords/>
  <dc:description/>
  <cp:lastModifiedBy>Jeffery Ferguson</cp:lastModifiedBy>
  <cp:revision>2</cp:revision>
  <dcterms:created xsi:type="dcterms:W3CDTF">2026-08-25T14:19:00Z</dcterms:created>
  <dcterms:modified xsi:type="dcterms:W3CDTF">2026-08-25T14:19:00Z</dcterms:modified>
</cp:coreProperties>
</file>