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75BCB" w:rsidRDefault="00B75BCB">
      <w:pPr>
        <w:divId w:val="946699314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Inter" w:eastAsia="Times New Roman" w:hAnsi="Inter"/>
          <w:sz w:val="19"/>
          <w:szCs w:val="19"/>
          <w:lang w:val="en"/>
        </w:rPr>
        <w:t>Reference · Draft for Signature</w:t>
      </w:r>
    </w:p>
    <w:p w:rsidR="00B75BCB" w:rsidRDefault="00B75BCB">
      <w:pPr>
        <w:divId w:val="761534247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Inter" w:eastAsia="Times New Roman" w:hAnsi="Inter"/>
          <w:sz w:val="19"/>
          <w:szCs w:val="19"/>
          <w:lang w:val="en"/>
        </w:rPr>
        <w:t>Yacht Industry — Alexander Marine · Ocean Alexander · Tecnomar · Italian Sea Group</w:t>
      </w:r>
    </w:p>
    <w:p w:rsidR="00B75BCB" w:rsidRDefault="00B75BCB">
      <w:pPr>
        <w:pStyle w:val="Heading1"/>
        <w:divId w:val="1238054797"/>
        <w:rPr>
          <w:rFonts w:ascii="Inter" w:eastAsia="Times New Roman" w:hAnsi="Inter"/>
          <w:lang w:val="en"/>
        </w:rPr>
      </w:pPr>
      <w:r>
        <w:rPr>
          <w:rFonts w:ascii="Inter" w:eastAsia="Times New Roman" w:hAnsi="Inter"/>
          <w:lang w:val="en"/>
        </w:rPr>
        <w:t xml:space="preserve">Jeff A. </w:t>
      </w:r>
      <w:r>
        <w:rPr>
          <w:rStyle w:val="amp2"/>
          <w:rFonts w:ascii="Inter" w:eastAsia="Times New Roman" w:hAnsi="Inter"/>
          <w:lang w:val="en"/>
        </w:rPr>
        <w:t>Ferguson</w:t>
      </w:r>
    </w:p>
    <w:p w:rsidR="00B75BCB" w:rsidRDefault="00B75BCB">
      <w:pPr>
        <w:divId w:val="1303149916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Inter" w:eastAsia="Times New Roman" w:hAnsi="Inter"/>
          <w:sz w:val="19"/>
          <w:szCs w:val="19"/>
          <w:lang w:val="en"/>
        </w:rPr>
        <w:t>Marine Industry Executive · Founder, Ferguson &amp; Associates</w:t>
      </w:r>
    </w:p>
    <w:p w:rsidR="00B75BCB" w:rsidRDefault="00B75BCB">
      <w:pPr>
        <w:divId w:val="1821265226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Inter" w:eastAsia="Times New Roman" w:hAnsi="Inter"/>
          <w:sz w:val="19"/>
          <w:szCs w:val="19"/>
          <w:lang w:val="en"/>
        </w:rPr>
        <w:t>[ your email ]</w:t>
      </w:r>
      <w:r>
        <w:rPr>
          <w:rStyle w:val="dot"/>
          <w:rFonts w:ascii="Segoe UI Symbol" w:eastAsia="Times New Roman" w:hAnsi="Segoe UI Symbol" w:cs="Segoe UI Symbol"/>
          <w:sz w:val="19"/>
          <w:szCs w:val="19"/>
          <w:lang w:val="en"/>
        </w:rPr>
        <w:t>✦</w:t>
      </w:r>
      <w:r>
        <w:rPr>
          <w:rFonts w:ascii="Inter" w:eastAsia="Times New Roman" w:hAnsi="Inter"/>
          <w:sz w:val="19"/>
          <w:szCs w:val="19"/>
          <w:lang w:val="en"/>
        </w:rPr>
        <w:t>[ your phone ]</w:t>
      </w:r>
    </w:p>
    <w:p w:rsidR="00B75BCB" w:rsidRDefault="00B75BCB">
      <w:pPr>
        <w:divId w:val="491335190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Inter" w:eastAsia="Times New Roman" w:hAnsi="Inter"/>
          <w:sz w:val="19"/>
          <w:szCs w:val="19"/>
          <w:lang w:val="en"/>
        </w:rPr>
        <w:t>Date: ________________, 2026</w:t>
      </w:r>
    </w:p>
    <w:p w:rsidR="00B75BCB" w:rsidRDefault="00B75BCB">
      <w:pPr>
        <w:divId w:val="225066944"/>
        <w:rPr>
          <w:rFonts w:ascii="Fraunces" w:eastAsia="Times New Roman" w:hAnsi="Fraunces"/>
          <w:sz w:val="26"/>
          <w:szCs w:val="26"/>
          <w:lang w:val="en"/>
        </w:rPr>
      </w:pPr>
      <w:r>
        <w:rPr>
          <w:rFonts w:ascii="Fraunces" w:eastAsia="Times New Roman" w:hAnsi="Fraunces"/>
          <w:sz w:val="26"/>
          <w:szCs w:val="26"/>
          <w:lang w:val="en"/>
        </w:rPr>
        <w:t>To the Gigantic Playground Hiring Team,</w:t>
      </w:r>
    </w:p>
    <w:p w:rsidR="00B75BCB" w:rsidRDefault="00B75BCB">
      <w:pPr>
        <w:pStyle w:val="NormalWeb"/>
        <w:divId w:val="1238054797"/>
        <w:rPr>
          <w:rFonts w:ascii="Inter" w:hAnsi="Inter"/>
          <w:sz w:val="19"/>
          <w:szCs w:val="19"/>
          <w:lang w:val="en"/>
        </w:rPr>
      </w:pPr>
      <w:r>
        <w:rPr>
          <w:rFonts w:ascii="Inter" w:hAnsi="Inter"/>
          <w:sz w:val="19"/>
          <w:szCs w:val="19"/>
          <w:lang w:val="en"/>
        </w:rPr>
        <w:t xml:space="preserve">I am glad to recommend Jeffery Ferguson. To be transparent, Jeffery is my son — but I write as someone who spent </w:t>
      </w:r>
      <w:r>
        <w:rPr>
          <w:rFonts w:ascii="Inter" w:hAnsi="Inter"/>
          <w:sz w:val="19"/>
          <w:szCs w:val="19"/>
          <w:lang w:val="en"/>
        </w:rPr>
        <w:t>a long career as an executive in the yacht-building industry and who relied on him professionally, and I would give the same account to anyone considering him for serious technical work.</w:t>
      </w:r>
    </w:p>
    <w:p w:rsidR="00B75BCB" w:rsidRDefault="00B75BCB">
      <w:pPr>
        <w:pStyle w:val="NormalWeb"/>
        <w:divId w:val="1238054797"/>
        <w:rPr>
          <w:rFonts w:ascii="Inter" w:hAnsi="Inter"/>
          <w:sz w:val="19"/>
          <w:szCs w:val="19"/>
          <w:lang w:val="en"/>
        </w:rPr>
      </w:pPr>
      <w:r>
        <w:rPr>
          <w:rFonts w:ascii="Inter" w:hAnsi="Inter"/>
          <w:sz w:val="19"/>
          <w:szCs w:val="19"/>
          <w:lang w:val="en"/>
        </w:rPr>
        <w:t xml:space="preserve">Across my roles in the marine industry — including operations leadership for Alexander Marine International and Ocean Alexander, and engagements with Tecnomar and The Italian Sea Group — Jeffery was my main technologist and </w:t>
      </w:r>
      <w:r>
        <w:rPr>
          <w:rFonts w:ascii="Inter" w:hAnsi="Inter"/>
          <w:sz w:val="19"/>
          <w:szCs w:val="19"/>
          <w:lang w:val="en"/>
        </w:rPr>
        <w:t>effectively my fractional CTO and CISO. He handled the systems, security, data, and communications that the work depended on; he supported contract and project documentation on high-value builds; and he was the person I trusted to make the technology side simply work, at the shipyard and in the office. In an industry where projects are large, expensive, and unforgiving, he was steady and dependable.</w:t>
      </w:r>
    </w:p>
    <w:p w:rsidR="00B75BCB" w:rsidRDefault="00B75BCB">
      <w:pPr>
        <w:pStyle w:val="NormalWeb"/>
        <w:divId w:val="1238054797"/>
        <w:rPr>
          <w:rFonts w:ascii="Inter" w:hAnsi="Inter"/>
          <w:sz w:val="19"/>
          <w:szCs w:val="19"/>
          <w:lang w:val="en"/>
        </w:rPr>
      </w:pPr>
      <w:r>
        <w:rPr>
          <w:rFonts w:ascii="Inter" w:hAnsi="Inter"/>
          <w:sz w:val="19"/>
          <w:szCs w:val="19"/>
          <w:lang w:val="en"/>
        </w:rPr>
        <w:t xml:space="preserve">I want to add one thing that speaks to who he is. I incorporated Ferguson &amp; Associates in 1991, on Jeffery's </w:t>
      </w:r>
      <w:r>
        <w:rPr>
          <w:rFonts w:ascii="Inter" w:hAnsi="Inter"/>
          <w:sz w:val="19"/>
          <w:szCs w:val="19"/>
          <w:lang w:val="en"/>
        </w:rPr>
        <w:t>birthday, specifically as a vehicle through which he would one day help others with technology. He has more than grown into that — building his own independent practice and a body of work I am genuinely proud of.</w:t>
      </w:r>
    </w:p>
    <w:p w:rsidR="00B75BCB" w:rsidRDefault="00B75BCB">
      <w:pPr>
        <w:pStyle w:val="NormalWeb"/>
        <w:divId w:val="1238054797"/>
        <w:rPr>
          <w:rFonts w:ascii="Inter" w:hAnsi="Inter"/>
          <w:sz w:val="19"/>
          <w:szCs w:val="19"/>
          <w:lang w:val="en"/>
        </w:rPr>
      </w:pPr>
      <w:r>
        <w:rPr>
          <w:rFonts w:ascii="Inter" w:hAnsi="Inter"/>
          <w:sz w:val="19"/>
          <w:szCs w:val="19"/>
          <w:lang w:val="en"/>
        </w:rPr>
        <w:t>He is talented, trustworthy, and relentless in finishing what he starts. I recommend him without reservation and am happy to speak with you directly.</w:t>
      </w:r>
    </w:p>
    <w:p w:rsidR="00B75BCB" w:rsidRDefault="00B75BCB">
      <w:pPr>
        <w:divId w:val="1238246235"/>
        <w:rPr>
          <w:rFonts w:ascii="Inter" w:eastAsia="Times New Roman" w:hAnsi="Inter"/>
          <w:spacing w:val="7"/>
          <w:sz w:val="16"/>
          <w:szCs w:val="16"/>
          <w:lang w:val="en"/>
        </w:rPr>
      </w:pPr>
      <w:r>
        <w:rPr>
          <w:rFonts w:ascii="Inter" w:eastAsia="Times New Roman" w:hAnsi="Inter"/>
          <w:spacing w:val="7"/>
          <w:sz w:val="16"/>
          <w:szCs w:val="16"/>
          <w:lang w:val="en"/>
        </w:rPr>
        <w:t>Jeff A. Ferguson · Marine Industry Executive</w:t>
      </w:r>
    </w:p>
    <w:p w:rsidR="00B75BCB" w:rsidRDefault="00B75BCB">
      <w:pPr>
        <w:divId w:val="86195746"/>
        <w:rPr>
          <w:rFonts w:ascii="Inter" w:eastAsia="Times New Roman" w:hAnsi="Inter"/>
          <w:i/>
          <w:iCs/>
          <w:sz w:val="16"/>
          <w:szCs w:val="16"/>
          <w:lang w:val="en"/>
        </w:rPr>
      </w:pPr>
      <w:r>
        <w:rPr>
          <w:rFonts w:ascii="Inter" w:eastAsia="Times New Roman" w:hAnsi="Inter"/>
          <w:i/>
          <w:iCs/>
          <w:sz w:val="16"/>
          <w:szCs w:val="16"/>
          <w:lang w:val="en"/>
        </w:rPr>
        <w:t xml:space="preserve">Draft prepared for Jeff A. Ferguson's review, editing, and signature. Please adjust anything </w:t>
      </w:r>
      <w:r>
        <w:rPr>
          <w:rFonts w:ascii="Inter" w:eastAsia="Times New Roman" w:hAnsi="Inter"/>
          <w:i/>
          <w:iCs/>
          <w:sz w:val="16"/>
          <w:szCs w:val="16"/>
          <w:lang w:val="en"/>
        </w:rPr>
        <w:t>that doesn't reflect your own words before signing, and add your preferred contact details in the header.</w:t>
      </w:r>
    </w:p>
    <w:sectPr w:rsidR="00B75B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Fraunces">
    <w:altName w:val="Calibri"/>
    <w:charset w:val="00"/>
    <w:family w:val="auto"/>
    <w:pitch w:val="default"/>
  </w:font>
  <w:font w:name="Inter">
    <w:altName w:val="Calibri"/>
    <w:charset w:val="00"/>
    <w:family w:val="auto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A73"/>
    <w:rsid w:val="00117A73"/>
    <w:rsid w:val="00B75BCB"/>
    <w:rsid w:val="00E84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A8B36D0-40B5-45B3-B6D6-4F59AC417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pPr>
      <w:spacing w:after="165"/>
      <w:outlineLvl w:val="1"/>
    </w:pPr>
    <w:rPr>
      <w:b/>
      <w:bCs/>
      <w:caps/>
      <w:spacing w:val="53"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paragraph" w:customStyle="1" w:styleId="sheet">
    <w:name w:val="sheet"/>
    <w:basedOn w:val="Normal"/>
  </w:style>
  <w:style w:type="paragraph" w:customStyle="1" w:styleId="mast">
    <w:name w:val="mast"/>
    <w:basedOn w:val="Normal"/>
    <w:pPr>
      <w:spacing w:before="100" w:beforeAutospacing="1" w:after="60"/>
    </w:pPr>
  </w:style>
  <w:style w:type="paragraph" w:customStyle="1" w:styleId="lead">
    <w:name w:val="lead"/>
    <w:basedOn w:val="Normal"/>
    <w:rPr>
      <w:rFonts w:ascii="Fraunces" w:hAnsi="Fraunces"/>
    </w:rPr>
  </w:style>
  <w:style w:type="paragraph" w:customStyle="1" w:styleId="sublead">
    <w:name w:val="sublead"/>
    <w:basedOn w:val="Normal"/>
    <w:pPr>
      <w:spacing w:after="165"/>
    </w:pPr>
    <w:rPr>
      <w:sz w:val="18"/>
      <w:szCs w:val="18"/>
    </w:rPr>
  </w:style>
  <w:style w:type="paragraph" w:customStyle="1" w:styleId="entry">
    <w:name w:val="entry"/>
    <w:basedOn w:val="Normal"/>
    <w:pPr>
      <w:spacing w:before="100" w:beforeAutospacing="1" w:after="180"/>
    </w:pPr>
  </w:style>
  <w:style w:type="paragraph" w:customStyle="1" w:styleId="title">
    <w:name w:val="title"/>
    <w:basedOn w:val="Normal"/>
    <w:pPr>
      <w:spacing w:before="100" w:beforeAutospacing="1" w:after="60"/>
    </w:pPr>
    <w:rPr>
      <w:rFonts w:ascii="Fraunces" w:hAnsi="Fraunces"/>
      <w:b/>
      <w:bCs/>
      <w:sz w:val="22"/>
      <w:szCs w:val="22"/>
    </w:rPr>
  </w:style>
  <w:style w:type="paragraph" w:customStyle="1" w:styleId="when">
    <w:name w:val="when"/>
    <w:basedOn w:val="Normal"/>
    <w:pPr>
      <w:spacing w:before="100" w:beforeAutospacing="1" w:after="60"/>
    </w:pPr>
    <w:rPr>
      <w:b/>
      <w:bCs/>
      <w:caps/>
      <w:spacing w:val="12"/>
      <w:sz w:val="15"/>
      <w:szCs w:val="15"/>
    </w:rPr>
  </w:style>
  <w:style w:type="paragraph" w:customStyle="1" w:styleId="org">
    <w:name w:val="org"/>
    <w:basedOn w:val="Normal"/>
    <w:pPr>
      <w:spacing w:before="30" w:after="75"/>
    </w:pPr>
    <w:rPr>
      <w:b/>
      <w:bCs/>
      <w:caps/>
      <w:spacing w:val="22"/>
      <w:sz w:val="16"/>
      <w:szCs w:val="16"/>
    </w:rPr>
  </w:style>
  <w:style w:type="paragraph" w:customStyle="1" w:styleId="note">
    <w:name w:val="note"/>
    <w:basedOn w:val="Normal"/>
    <w:pPr>
      <w:spacing w:before="60"/>
    </w:pPr>
    <w:rPr>
      <w:i/>
      <w:iCs/>
      <w:sz w:val="16"/>
      <w:szCs w:val="16"/>
    </w:rPr>
  </w:style>
  <w:style w:type="paragraph" w:customStyle="1" w:styleId="cap">
    <w:name w:val="cap"/>
    <w:basedOn w:val="Normal"/>
    <w:pPr>
      <w:spacing w:before="100" w:beforeAutospacing="1" w:after="60"/>
    </w:pPr>
    <w:rPr>
      <w:sz w:val="18"/>
      <w:szCs w:val="18"/>
    </w:rPr>
  </w:style>
  <w:style w:type="paragraph" w:customStyle="1" w:styleId="letter">
    <w:name w:val="letter"/>
    <w:basedOn w:val="Normal"/>
    <w:pPr>
      <w:spacing w:before="100" w:beforeAutospacing="1" w:after="60"/>
    </w:pPr>
    <w:rPr>
      <w:sz w:val="21"/>
      <w:szCs w:val="21"/>
    </w:rPr>
  </w:style>
  <w:style w:type="paragraph" w:customStyle="1" w:styleId="salutation">
    <w:name w:val="salutation"/>
    <w:basedOn w:val="Normal"/>
    <w:pPr>
      <w:spacing w:before="100" w:beforeAutospacing="1" w:after="210"/>
    </w:pPr>
    <w:rPr>
      <w:rFonts w:ascii="Fraunces" w:hAnsi="Fraunces"/>
      <w:sz w:val="26"/>
      <w:szCs w:val="26"/>
    </w:rPr>
  </w:style>
  <w:style w:type="paragraph" w:customStyle="1" w:styleId="foot">
    <w:name w:val="foot"/>
    <w:basedOn w:val="Normal"/>
    <w:pPr>
      <w:spacing w:before="360" w:after="60"/>
    </w:pPr>
    <w:rPr>
      <w:caps/>
      <w:spacing w:val="24"/>
      <w:sz w:val="14"/>
      <w:szCs w:val="14"/>
    </w:rPr>
  </w:style>
  <w:style w:type="paragraph" w:customStyle="1" w:styleId="sigline">
    <w:name w:val="sigline"/>
    <w:basedOn w:val="Normal"/>
    <w:pPr>
      <w:spacing w:before="390" w:after="60"/>
    </w:pPr>
  </w:style>
  <w:style w:type="paragraph" w:customStyle="1" w:styleId="draftbar">
    <w:name w:val="draftbar"/>
    <w:basedOn w:val="Normal"/>
    <w:pPr>
      <w:spacing w:before="210"/>
    </w:pPr>
    <w:rPr>
      <w:i/>
      <w:iCs/>
      <w:sz w:val="16"/>
      <w:szCs w:val="16"/>
    </w:rPr>
  </w:style>
  <w:style w:type="paragraph" w:customStyle="1" w:styleId="idx">
    <w:name w:val="idx"/>
    <w:basedOn w:val="Normal"/>
    <w:pPr>
      <w:spacing w:before="100" w:beforeAutospacing="1" w:after="60"/>
    </w:pPr>
  </w:style>
  <w:style w:type="paragraph" w:customStyle="1" w:styleId="kick">
    <w:name w:val="kick"/>
    <w:basedOn w:val="Normal"/>
    <w:pPr>
      <w:spacing w:before="100" w:beforeAutospacing="1" w:after="60"/>
    </w:pPr>
  </w:style>
  <w:style w:type="paragraph" w:customStyle="1" w:styleId="role">
    <w:name w:val="role"/>
    <w:basedOn w:val="Normal"/>
    <w:pPr>
      <w:spacing w:before="100" w:beforeAutospacing="1" w:after="60"/>
    </w:pPr>
  </w:style>
  <w:style w:type="paragraph" w:customStyle="1" w:styleId="contact">
    <w:name w:val="contact"/>
    <w:basedOn w:val="Normal"/>
    <w:pPr>
      <w:spacing w:before="100" w:beforeAutospacing="1" w:after="60"/>
    </w:pPr>
  </w:style>
  <w:style w:type="paragraph" w:customStyle="1" w:styleId="doctype">
    <w:name w:val="doctype"/>
    <w:basedOn w:val="Normal"/>
    <w:pPr>
      <w:spacing w:before="100" w:beforeAutospacing="1" w:after="60"/>
    </w:pPr>
  </w:style>
  <w:style w:type="paragraph" w:customStyle="1" w:styleId="hl">
    <w:name w:val="hl"/>
    <w:basedOn w:val="Normal"/>
    <w:pPr>
      <w:spacing w:before="100" w:beforeAutospacing="1" w:after="60"/>
    </w:pPr>
  </w:style>
  <w:style w:type="paragraph" w:customStyle="1" w:styleId="date">
    <w:name w:val="date"/>
    <w:basedOn w:val="Normal"/>
    <w:pPr>
      <w:spacing w:before="100" w:beforeAutospacing="1" w:after="60"/>
    </w:pPr>
  </w:style>
  <w:style w:type="paragraph" w:customStyle="1" w:styleId="sig">
    <w:name w:val="sig"/>
    <w:basedOn w:val="Normal"/>
    <w:pPr>
      <w:spacing w:before="100" w:beforeAutospacing="1" w:after="60"/>
    </w:pPr>
  </w:style>
  <w:style w:type="paragraph" w:customStyle="1" w:styleId="rule">
    <w:name w:val="rule"/>
    <w:basedOn w:val="Normal"/>
    <w:pPr>
      <w:spacing w:before="100" w:beforeAutospacing="1" w:after="60"/>
    </w:pPr>
  </w:style>
  <w:style w:type="paragraph" w:customStyle="1" w:styleId="lbl">
    <w:name w:val="lbl"/>
    <w:basedOn w:val="Normal"/>
    <w:pPr>
      <w:spacing w:before="100" w:beforeAutospacing="1" w:after="60"/>
    </w:pPr>
  </w:style>
  <w:style w:type="paragraph" w:customStyle="1" w:styleId="amp">
    <w:name w:val="amp"/>
    <w:basedOn w:val="Normal"/>
    <w:pPr>
      <w:spacing w:before="100" w:beforeAutospacing="1" w:after="60"/>
    </w:pPr>
  </w:style>
  <w:style w:type="paragraph" w:customStyle="1" w:styleId="name">
    <w:name w:val="name"/>
    <w:basedOn w:val="Normal"/>
    <w:pPr>
      <w:spacing w:before="100" w:beforeAutospacing="1" w:after="60"/>
    </w:pPr>
  </w:style>
  <w:style w:type="paragraph" w:customStyle="1" w:styleId="tt">
    <w:name w:val="tt"/>
    <w:basedOn w:val="Normal"/>
    <w:pPr>
      <w:spacing w:before="100" w:beforeAutospacing="1" w:after="60"/>
    </w:pPr>
  </w:style>
  <w:style w:type="paragraph" w:customStyle="1" w:styleId="kick1">
    <w:name w:val="kick1"/>
    <w:basedOn w:val="Normal"/>
    <w:pPr>
      <w:spacing w:before="100" w:beforeAutospacing="1" w:after="135"/>
    </w:pPr>
    <w:rPr>
      <w:b/>
      <w:bCs/>
      <w:caps/>
      <w:spacing w:val="82"/>
      <w:sz w:val="14"/>
      <w:szCs w:val="14"/>
    </w:rPr>
  </w:style>
  <w:style w:type="paragraph" w:customStyle="1" w:styleId="amp1">
    <w:name w:val="amp1"/>
    <w:basedOn w:val="Normal"/>
    <w:pPr>
      <w:spacing w:before="100" w:beforeAutospacing="1" w:after="100" w:afterAutospacing="1"/>
    </w:pPr>
    <w:rPr>
      <w:i/>
      <w:iCs/>
    </w:rPr>
  </w:style>
  <w:style w:type="paragraph" w:customStyle="1" w:styleId="role1">
    <w:name w:val="role1"/>
    <w:basedOn w:val="Normal"/>
    <w:pPr>
      <w:spacing w:before="90" w:after="100" w:afterAutospacing="1"/>
    </w:pPr>
    <w:rPr>
      <w:rFonts w:ascii="Fraunces" w:hAnsi="Fraunces"/>
      <w:i/>
      <w:iCs/>
      <w:sz w:val="25"/>
      <w:szCs w:val="25"/>
    </w:rPr>
  </w:style>
  <w:style w:type="paragraph" w:customStyle="1" w:styleId="contact1">
    <w:name w:val="contact1"/>
    <w:basedOn w:val="Normal"/>
    <w:pPr>
      <w:spacing w:before="195" w:after="100" w:afterAutospacing="1"/>
    </w:pPr>
    <w:rPr>
      <w:spacing w:val="5"/>
      <w:sz w:val="16"/>
      <w:szCs w:val="16"/>
    </w:rPr>
  </w:style>
  <w:style w:type="paragraph" w:customStyle="1" w:styleId="doctype1">
    <w:name w:val="doctype1"/>
    <w:basedOn w:val="Normal"/>
    <w:pPr>
      <w:spacing w:before="100" w:beforeAutospacing="1" w:after="100" w:afterAutospacing="1"/>
    </w:pPr>
    <w:rPr>
      <w:b/>
      <w:bCs/>
      <w:caps/>
      <w:spacing w:val="67"/>
      <w:sz w:val="14"/>
      <w:szCs w:val="14"/>
    </w:rPr>
  </w:style>
  <w:style w:type="paragraph" w:customStyle="1" w:styleId="idx1">
    <w:name w:val="idx1"/>
    <w:basedOn w:val="Normal"/>
    <w:pPr>
      <w:spacing w:before="100" w:beforeAutospacing="1" w:after="100" w:afterAutospacing="1"/>
    </w:pPr>
    <w:rPr>
      <w:rFonts w:ascii="Fraunces" w:hAnsi="Fraunces"/>
      <w:i/>
      <w:iCs/>
      <w:sz w:val="22"/>
      <w:szCs w:val="22"/>
    </w:rPr>
  </w:style>
  <w:style w:type="paragraph" w:customStyle="1" w:styleId="hl1">
    <w:name w:val="hl1"/>
    <w:basedOn w:val="Normal"/>
    <w:pPr>
      <w:spacing w:before="100" w:beforeAutospacing="1" w:after="100" w:afterAutospacing="1"/>
    </w:pPr>
    <w:rPr>
      <w:i/>
      <w:iCs/>
    </w:rPr>
  </w:style>
  <w:style w:type="paragraph" w:customStyle="1" w:styleId="date1">
    <w:name w:val="date1"/>
    <w:basedOn w:val="Normal"/>
    <w:pPr>
      <w:spacing w:after="300"/>
    </w:pPr>
    <w:rPr>
      <w:spacing w:val="5"/>
      <w:sz w:val="18"/>
      <w:szCs w:val="18"/>
    </w:rPr>
  </w:style>
  <w:style w:type="paragraph" w:customStyle="1" w:styleId="sig1">
    <w:name w:val="sig1"/>
    <w:basedOn w:val="Normal"/>
    <w:pPr>
      <w:spacing w:before="330" w:after="165"/>
    </w:pPr>
  </w:style>
  <w:style w:type="paragraph" w:customStyle="1" w:styleId="name1">
    <w:name w:val="name1"/>
    <w:basedOn w:val="Normal"/>
    <w:pPr>
      <w:spacing w:after="165"/>
    </w:pPr>
    <w:rPr>
      <w:rFonts w:ascii="Fraunces" w:hAnsi="Fraunces"/>
      <w:sz w:val="30"/>
      <w:szCs w:val="30"/>
    </w:rPr>
  </w:style>
  <w:style w:type="paragraph" w:customStyle="1" w:styleId="tt1">
    <w:name w:val="tt1"/>
    <w:basedOn w:val="Normal"/>
    <w:pPr>
      <w:spacing w:before="30" w:after="165"/>
    </w:pPr>
    <w:rPr>
      <w:spacing w:val="7"/>
      <w:sz w:val="17"/>
      <w:szCs w:val="17"/>
    </w:rPr>
  </w:style>
  <w:style w:type="paragraph" w:customStyle="1" w:styleId="rule1">
    <w:name w:val="rule1"/>
    <w:basedOn w:val="Normal"/>
    <w:pPr>
      <w:spacing w:before="100" w:beforeAutospacing="1" w:after="100" w:afterAutospacing="1"/>
    </w:pPr>
  </w:style>
  <w:style w:type="paragraph" w:customStyle="1" w:styleId="lbl1">
    <w:name w:val="lbl1"/>
    <w:basedOn w:val="Normal"/>
    <w:pPr>
      <w:spacing w:before="60" w:after="100" w:afterAutospacing="1"/>
    </w:pPr>
    <w:rPr>
      <w:spacing w:val="7"/>
      <w:sz w:val="16"/>
      <w:szCs w:val="16"/>
    </w:rPr>
  </w:style>
  <w:style w:type="character" w:customStyle="1" w:styleId="amp2">
    <w:name w:val="amp2"/>
    <w:basedOn w:val="DefaultParagraphFont"/>
  </w:style>
  <w:style w:type="character" w:customStyle="1" w:styleId="dot">
    <w:name w:val="dot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8054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69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53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4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6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33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066944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1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231478">
              <w:marLeft w:val="0"/>
              <w:marRight w:val="0"/>
              <w:marTop w:val="3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24623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195746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288</Words>
  <Characters>1645</Characters>
  <Application>Microsoft Office Word</Application>
  <DocSecurity>4</DocSecurity>
  <Lines>13</Lines>
  <Paragraphs>3</Paragraphs>
  <ScaleCrop>false</ScaleCrop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Reference Letter — Jeff A. Ferguson Sr. (draft for signature)</dc:title>
  <dc:subject/>
  <dc:creator>Jeffery Ferguson</dc:creator>
  <cp:keywords/>
  <dc:description/>
  <cp:lastModifiedBy>Jeffery Ferguson</cp:lastModifiedBy>
  <cp:revision>2</cp:revision>
  <dcterms:created xsi:type="dcterms:W3CDTF">2026-08-25T14:19:00Z</dcterms:created>
  <dcterms:modified xsi:type="dcterms:W3CDTF">2026-08-25T14:19:00Z</dcterms:modified>
</cp:coreProperties>
</file>